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5F2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11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A45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7E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A45768">
        <w:rPr>
          <w:rFonts w:ascii="Times New Roman" w:hAnsi="Times New Roman" w:cs="Times New Roman"/>
          <w:b/>
          <w:sz w:val="24"/>
          <w:szCs w:val="24"/>
        </w:rPr>
        <w:t>stycznia 2020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</w:t>
      </w:r>
      <w:r w:rsidR="00A44540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A44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A44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688</w:t>
      </w:r>
      <w:r w:rsidR="0078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C4A93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zakresach:</w:t>
      </w:r>
    </w:p>
    <w:p w:rsidR="00A45768" w:rsidRDefault="00A45768" w:rsidP="00A45768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Turystyka;</w:t>
      </w:r>
    </w:p>
    <w:p w:rsidR="00A45768" w:rsidRDefault="00A45768" w:rsidP="00A45768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Administracja;</w:t>
      </w:r>
    </w:p>
    <w:p w:rsidR="00A45768" w:rsidRDefault="00A45768" w:rsidP="00A45768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Ochrona zdrowia;</w:t>
      </w:r>
    </w:p>
    <w:p w:rsidR="00A44540" w:rsidRPr="008D5725" w:rsidRDefault="00A44540" w:rsidP="00A44540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Pomoc społeczna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44540" w:rsidRPr="008D5725" w:rsidRDefault="00A44540" w:rsidP="00A44540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zadania w zakresie polityki społecznej. 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3AA7" w:rsidRPr="001C4A93" w:rsidRDefault="008B1B77" w:rsidP="001C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A45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C84899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zakresach, o których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</w:p>
    <w:p w:rsidR="00A45768" w:rsidRDefault="00A45768" w:rsidP="00A45768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6300</w:t>
      </w:r>
      <w:r w:rsidR="00560BB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45768" w:rsidRDefault="00A45768" w:rsidP="00A45768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576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dziale 750</w:t>
      </w:r>
      <w:r w:rsidRPr="00A45768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 Administracja, rozdział 75095 Pozostała działalność – w kwocie 35.000,00 zł; </w:t>
      </w:r>
    </w:p>
    <w:p w:rsidR="00A45768" w:rsidRDefault="00A45768" w:rsidP="00A45768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576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Pr="00A45768">
        <w:rPr>
          <w:rFonts w:ascii="Times New Roman" w:eastAsia="Times New Roman" w:hAnsi="Times New Roman"/>
          <w:sz w:val="24"/>
          <w:szCs w:val="24"/>
          <w:lang w:eastAsia="pl-PL"/>
        </w:rPr>
        <w:t xml:space="preserve">851 klasyfikacji budżetowej Ochrona zdrowia, rozdział 85149 Programy polityki zdrowotnej – w kwocie 135.000,00 zł; </w:t>
      </w:r>
    </w:p>
    <w:p w:rsidR="00A45768" w:rsidRPr="00A45768" w:rsidRDefault="00A45768" w:rsidP="00A45768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5768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852 klasyfikacji budżetowej Pomoc społeczna, rozdział 85220 Jednostki specjalistycznego poradnictwa – w </w:t>
      </w:r>
      <w:r w:rsidRPr="00A4576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 w:rsidR="00961E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11</w:t>
      </w:r>
      <w:r w:rsidRPr="00A4576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0.000,00 zł;</w:t>
      </w:r>
    </w:p>
    <w:p w:rsidR="00A45768" w:rsidRPr="00A45768" w:rsidRDefault="00A45768" w:rsidP="00A45768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576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A45768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A4576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Pr="00A45768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A45768">
        <w:rPr>
          <w:rFonts w:ascii="Times New Roman" w:eastAsia="Times New Roman" w:hAnsi="Times New Roman"/>
          <w:sz w:val="24"/>
          <w:szCs w:val="24"/>
          <w:lang w:eastAsia="pl-PL"/>
        </w:rPr>
        <w:t>853</w:t>
      </w:r>
      <w:r w:rsidRPr="00A45768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A45768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Pr="00A45768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A45768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Pr="00A45768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A45768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zadania w zakresie polityki społecznej, rozdział 85311 Rehabilitacja zawodowa i społeczna osób niepełnosprawnych </w:t>
      </w:r>
      <w:r w:rsidRPr="00A45768">
        <w:rPr>
          <w:rFonts w:ascii="Times New Roman" w:eastAsia="Times New Roman" w:hAnsi="Times New Roman"/>
          <w:sz w:val="24"/>
          <w:szCs w:val="24"/>
          <w:lang w:eastAsia="pl-PL"/>
        </w:rPr>
        <w:br/>
        <w:t>– w kwocie 255.000,00 zł.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44540" w:rsidRPr="00D8708B" w:rsidRDefault="0024516F" w:rsidP="00A445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z organizacjami pozarządowymi, stanowiących załącznik 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BB11BA">
        <w:rPr>
          <w:rFonts w:ascii="Times New Roman" w:eastAsia="Times New Roman" w:hAnsi="Times New Roman"/>
          <w:sz w:val="24"/>
          <w:szCs w:val="24"/>
          <w:lang w:eastAsia="pl-PL"/>
        </w:rPr>
        <w:t>235</w:t>
      </w:r>
      <w:bookmarkStart w:id="0" w:name="_GoBack"/>
      <w:bookmarkEnd w:id="0"/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/2019 Zarządu Powiatu Wołomińskiego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18 września 2019 r. 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zmienionych Uchwałą Nr VI-253/2019 Zarządu Powiatu Wołomińskiego z dnia 2 października 2019 r.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2020 zadań publicznych,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VI-3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Zarządu Powiatu Wołomińskiego z dnia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grudnia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</w:p>
    <w:p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wzorem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A4576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A44540" w:rsidRDefault="00A44540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A44540">
      <w:footerReference w:type="even" r:id="rId8"/>
      <w:footerReference w:type="default" r:id="rId9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4E6" w:rsidRDefault="00D454E6" w:rsidP="00E842EB">
      <w:pPr>
        <w:spacing w:after="0" w:line="240" w:lineRule="auto"/>
      </w:pPr>
      <w:r>
        <w:separator/>
      </w:r>
    </w:p>
  </w:endnote>
  <w:endnote w:type="continuationSeparator" w:id="0">
    <w:p w:rsidR="00D454E6" w:rsidRDefault="00D454E6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D454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727311"/>
      <w:docPartObj>
        <w:docPartGallery w:val="Page Numbers (Bottom of Page)"/>
        <w:docPartUnique/>
      </w:docPartObj>
    </w:sdtPr>
    <w:sdtEndPr/>
    <w:sdtContent>
      <w:p w:rsidR="00A44540" w:rsidRDefault="00A445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5845" w:rsidRDefault="00D45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4E6" w:rsidRDefault="00D454E6" w:rsidP="00E842EB">
      <w:pPr>
        <w:spacing w:after="0" w:line="240" w:lineRule="auto"/>
      </w:pPr>
      <w:r>
        <w:separator/>
      </w:r>
    </w:p>
  </w:footnote>
  <w:footnote w:type="continuationSeparator" w:id="0">
    <w:p w:rsidR="00D454E6" w:rsidRDefault="00D454E6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1314F"/>
    <w:rsid w:val="000304EF"/>
    <w:rsid w:val="00037BB1"/>
    <w:rsid w:val="000578E1"/>
    <w:rsid w:val="00063AA7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A0FFB"/>
    <w:rsid w:val="001A55A6"/>
    <w:rsid w:val="001C4555"/>
    <w:rsid w:val="001C4A93"/>
    <w:rsid w:val="001C7573"/>
    <w:rsid w:val="001E39A3"/>
    <w:rsid w:val="00205E80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A41DF"/>
    <w:rsid w:val="002A6993"/>
    <w:rsid w:val="002B3B38"/>
    <w:rsid w:val="002B4A3F"/>
    <w:rsid w:val="002F2EAD"/>
    <w:rsid w:val="00310B35"/>
    <w:rsid w:val="00312732"/>
    <w:rsid w:val="003205B4"/>
    <w:rsid w:val="003259BA"/>
    <w:rsid w:val="00346A92"/>
    <w:rsid w:val="003511EE"/>
    <w:rsid w:val="00360618"/>
    <w:rsid w:val="003631D3"/>
    <w:rsid w:val="003A2A23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E7A"/>
    <w:rsid w:val="00487DD2"/>
    <w:rsid w:val="004B0D6C"/>
    <w:rsid w:val="004C247D"/>
    <w:rsid w:val="00500EFD"/>
    <w:rsid w:val="00511143"/>
    <w:rsid w:val="00530974"/>
    <w:rsid w:val="00537F8B"/>
    <w:rsid w:val="0055060C"/>
    <w:rsid w:val="00560BB9"/>
    <w:rsid w:val="005720F0"/>
    <w:rsid w:val="00575814"/>
    <w:rsid w:val="00597306"/>
    <w:rsid w:val="005A0787"/>
    <w:rsid w:val="005A2D78"/>
    <w:rsid w:val="005B5A28"/>
    <w:rsid w:val="005D2109"/>
    <w:rsid w:val="005D7DAB"/>
    <w:rsid w:val="005F27E7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85C9D"/>
    <w:rsid w:val="007906BB"/>
    <w:rsid w:val="00795F24"/>
    <w:rsid w:val="007A4C29"/>
    <w:rsid w:val="007B24F1"/>
    <w:rsid w:val="007D19B7"/>
    <w:rsid w:val="007D5D5C"/>
    <w:rsid w:val="007F741C"/>
    <w:rsid w:val="008470E2"/>
    <w:rsid w:val="00875072"/>
    <w:rsid w:val="008904F6"/>
    <w:rsid w:val="008A7BDA"/>
    <w:rsid w:val="008B1B77"/>
    <w:rsid w:val="008B599D"/>
    <w:rsid w:val="008C3503"/>
    <w:rsid w:val="008F3799"/>
    <w:rsid w:val="009049BD"/>
    <w:rsid w:val="00933EFB"/>
    <w:rsid w:val="00950D01"/>
    <w:rsid w:val="00952895"/>
    <w:rsid w:val="00961E82"/>
    <w:rsid w:val="00961FA3"/>
    <w:rsid w:val="00974412"/>
    <w:rsid w:val="009845FA"/>
    <w:rsid w:val="00995B4E"/>
    <w:rsid w:val="009A1A6C"/>
    <w:rsid w:val="009C00A9"/>
    <w:rsid w:val="009C5C04"/>
    <w:rsid w:val="009F2747"/>
    <w:rsid w:val="00A21976"/>
    <w:rsid w:val="00A26285"/>
    <w:rsid w:val="00A2780F"/>
    <w:rsid w:val="00A343D4"/>
    <w:rsid w:val="00A34A3B"/>
    <w:rsid w:val="00A44540"/>
    <w:rsid w:val="00A45768"/>
    <w:rsid w:val="00A7105C"/>
    <w:rsid w:val="00A7554A"/>
    <w:rsid w:val="00A7729E"/>
    <w:rsid w:val="00AB0B0F"/>
    <w:rsid w:val="00AE614E"/>
    <w:rsid w:val="00AE798F"/>
    <w:rsid w:val="00B46C3A"/>
    <w:rsid w:val="00B73022"/>
    <w:rsid w:val="00B80E8E"/>
    <w:rsid w:val="00B822EC"/>
    <w:rsid w:val="00B86F9C"/>
    <w:rsid w:val="00BA00D1"/>
    <w:rsid w:val="00BB11BA"/>
    <w:rsid w:val="00BB6AF0"/>
    <w:rsid w:val="00BD20FC"/>
    <w:rsid w:val="00BF2873"/>
    <w:rsid w:val="00C007E3"/>
    <w:rsid w:val="00C52FFD"/>
    <w:rsid w:val="00C70231"/>
    <w:rsid w:val="00C71DF2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30A47"/>
    <w:rsid w:val="00D3469D"/>
    <w:rsid w:val="00D34D92"/>
    <w:rsid w:val="00D4146B"/>
    <w:rsid w:val="00D4441D"/>
    <w:rsid w:val="00D454E6"/>
    <w:rsid w:val="00D46F50"/>
    <w:rsid w:val="00D475AB"/>
    <w:rsid w:val="00D602B7"/>
    <w:rsid w:val="00D803B5"/>
    <w:rsid w:val="00D93F19"/>
    <w:rsid w:val="00D976E3"/>
    <w:rsid w:val="00DA6BEB"/>
    <w:rsid w:val="00DE444C"/>
    <w:rsid w:val="00DF6FCC"/>
    <w:rsid w:val="00DF7495"/>
    <w:rsid w:val="00E34B18"/>
    <w:rsid w:val="00E67BE0"/>
    <w:rsid w:val="00E842EB"/>
    <w:rsid w:val="00E95804"/>
    <w:rsid w:val="00E971BF"/>
    <w:rsid w:val="00EC172B"/>
    <w:rsid w:val="00F04734"/>
    <w:rsid w:val="00F31235"/>
    <w:rsid w:val="00F72A5C"/>
    <w:rsid w:val="00F97B82"/>
    <w:rsid w:val="00FB05B1"/>
    <w:rsid w:val="00FD2FAC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5C12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8961-AC76-4F17-B829-99690BCC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113</cp:revision>
  <cp:lastPrinted>2020-01-22T12:17:00Z</cp:lastPrinted>
  <dcterms:created xsi:type="dcterms:W3CDTF">2014-12-15T09:11:00Z</dcterms:created>
  <dcterms:modified xsi:type="dcterms:W3CDTF">2020-01-22T12:17:00Z</dcterms:modified>
</cp:coreProperties>
</file>